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912" w:rsidRPr="00DA0E8F" w:rsidRDefault="005B73F0" w:rsidP="0097401E">
      <w:pPr>
        <w:pStyle w:val="Header"/>
        <w:tabs>
          <w:tab w:val="clear" w:pos="4536"/>
          <w:tab w:val="left" w:pos="1800"/>
        </w:tabs>
        <w:spacing w:afterLines="50" w:line="300" w:lineRule="atLeast"/>
        <w:ind w:left="1800" w:hanging="1800"/>
        <w:rPr>
          <w:rFonts w:eastAsiaTheme="minorEastAsia" w:cs="Arial"/>
          <w:sz w:val="22"/>
          <w:szCs w:val="22"/>
          <w:lang w:eastAsia="zh-CN"/>
        </w:rPr>
      </w:pPr>
      <w:bookmarkStart w:id="0" w:name="OLE_LINK1"/>
      <w:bookmarkStart w:id="1" w:name="OLE_LINK2"/>
      <w:r w:rsidRPr="0014336A">
        <w:rPr>
          <w:rFonts w:cs="Arial"/>
          <w:sz w:val="22"/>
          <w:szCs w:val="22"/>
        </w:rPr>
        <w:t xml:space="preserve">3GPP TSG-RAN WG2 </w:t>
      </w:r>
      <w:r w:rsidR="00DA0E8F">
        <w:rPr>
          <w:rFonts w:eastAsiaTheme="minorEastAsia" w:cs="Arial" w:hint="eastAsia"/>
          <w:sz w:val="22"/>
          <w:szCs w:val="22"/>
          <w:lang w:eastAsia="zh-CN"/>
        </w:rPr>
        <w:t xml:space="preserve">meeting </w:t>
      </w:r>
      <w:r w:rsidRPr="0014336A">
        <w:rPr>
          <w:rFonts w:cs="Arial"/>
          <w:sz w:val="22"/>
          <w:szCs w:val="22"/>
        </w:rPr>
        <w:t>#</w:t>
      </w:r>
      <w:r w:rsidR="00DA0E8F">
        <w:rPr>
          <w:rFonts w:eastAsiaTheme="minorEastAsia" w:cs="Arial" w:hint="eastAsia"/>
          <w:sz w:val="22"/>
          <w:szCs w:val="22"/>
          <w:lang w:eastAsia="zh-CN"/>
        </w:rPr>
        <w:t>101bis</w:t>
      </w:r>
      <w:r w:rsidR="00E21912" w:rsidRPr="0014336A">
        <w:rPr>
          <w:rFonts w:cs="Arial"/>
          <w:sz w:val="22"/>
          <w:szCs w:val="22"/>
        </w:rPr>
        <w:t>                             </w:t>
      </w:r>
      <w:r w:rsidR="001048EF">
        <w:rPr>
          <w:rFonts w:cs="Arial"/>
          <w:sz w:val="22"/>
          <w:szCs w:val="22"/>
        </w:rPr>
        <w:tab/>
      </w:r>
      <w:r w:rsidR="00326480" w:rsidRPr="00326480">
        <w:rPr>
          <w:rFonts w:cs="Arial"/>
          <w:sz w:val="22"/>
          <w:szCs w:val="22"/>
        </w:rPr>
        <w:t>R2-18</w:t>
      </w:r>
      <w:r w:rsidR="001048EF">
        <w:rPr>
          <w:rFonts w:cs="Arial"/>
          <w:sz w:val="22"/>
          <w:szCs w:val="22"/>
        </w:rPr>
        <w:t>04489</w:t>
      </w:r>
    </w:p>
    <w:p w:rsidR="00ED3EF0" w:rsidRPr="00073BE2" w:rsidRDefault="00DA0E8F" w:rsidP="0097401E">
      <w:pPr>
        <w:pStyle w:val="Header"/>
        <w:tabs>
          <w:tab w:val="clear" w:pos="4536"/>
          <w:tab w:val="left" w:pos="1800"/>
        </w:tabs>
        <w:spacing w:afterLines="50" w:line="300" w:lineRule="atLeast"/>
        <w:ind w:left="1800" w:hanging="1800"/>
        <w:rPr>
          <w:rFonts w:eastAsia="宋体" w:cs="Arial"/>
          <w:sz w:val="22"/>
          <w:szCs w:val="22"/>
          <w:lang w:eastAsia="zh-CN"/>
        </w:rPr>
      </w:pPr>
      <w:r>
        <w:rPr>
          <w:rFonts w:eastAsia="宋体" w:cs="Arial" w:hint="eastAsia"/>
          <w:sz w:val="22"/>
          <w:szCs w:val="22"/>
          <w:lang w:eastAsia="zh-CN"/>
        </w:rPr>
        <w:t>Sanya</w:t>
      </w:r>
      <w:r w:rsidR="00661D25">
        <w:rPr>
          <w:rFonts w:eastAsia="宋体" w:cs="Arial"/>
          <w:sz w:val="22"/>
          <w:szCs w:val="22"/>
          <w:lang w:eastAsia="zh-CN"/>
        </w:rPr>
        <w:t xml:space="preserve">, </w:t>
      </w:r>
      <w:r>
        <w:rPr>
          <w:rFonts w:eastAsia="宋体" w:cs="Arial" w:hint="eastAsia"/>
          <w:sz w:val="22"/>
          <w:szCs w:val="22"/>
          <w:lang w:eastAsia="zh-CN"/>
        </w:rPr>
        <w:t>China</w:t>
      </w:r>
      <w:r w:rsidR="00E21912" w:rsidRPr="0014336A">
        <w:rPr>
          <w:rFonts w:cs="Arial" w:hint="eastAsia"/>
          <w:sz w:val="22"/>
          <w:szCs w:val="22"/>
        </w:rPr>
        <w:t xml:space="preserve">, </w:t>
      </w:r>
      <w:r w:rsidR="00342A26">
        <w:rPr>
          <w:rFonts w:eastAsia="宋体" w:cs="Arial"/>
          <w:sz w:val="22"/>
          <w:szCs w:val="22"/>
          <w:lang w:eastAsia="zh-CN"/>
        </w:rPr>
        <w:t>16</w:t>
      </w:r>
      <w:r w:rsidR="001048EF">
        <w:rPr>
          <w:rFonts w:eastAsia="宋体" w:cs="Arial"/>
          <w:sz w:val="22"/>
          <w:szCs w:val="22"/>
          <w:lang w:eastAsia="zh-CN"/>
        </w:rPr>
        <w:t xml:space="preserve"> </w:t>
      </w:r>
      <w:r>
        <w:rPr>
          <w:rFonts w:eastAsia="宋体" w:cs="Arial" w:hint="eastAsia"/>
          <w:sz w:val="22"/>
          <w:szCs w:val="22"/>
          <w:lang w:eastAsia="zh-CN"/>
        </w:rPr>
        <w:t>April</w:t>
      </w:r>
      <w:r w:rsidR="00E21912" w:rsidRPr="0014336A">
        <w:rPr>
          <w:rFonts w:cs="Arial"/>
          <w:sz w:val="22"/>
          <w:szCs w:val="22"/>
        </w:rPr>
        <w:t xml:space="preserve"> </w:t>
      </w:r>
      <w:r w:rsidR="001048EF">
        <w:rPr>
          <w:rFonts w:cs="Arial"/>
          <w:sz w:val="22"/>
          <w:szCs w:val="22"/>
        </w:rPr>
        <w:t>–</w:t>
      </w:r>
      <w:r w:rsidR="00E21912" w:rsidRPr="0014336A">
        <w:rPr>
          <w:rFonts w:cs="Arial"/>
          <w:sz w:val="22"/>
          <w:szCs w:val="22"/>
        </w:rPr>
        <w:t xml:space="preserve"> </w:t>
      </w:r>
      <w:r w:rsidR="00E669C7">
        <w:rPr>
          <w:rFonts w:eastAsia="宋体" w:cs="Arial" w:hint="eastAsia"/>
          <w:sz w:val="22"/>
          <w:szCs w:val="22"/>
          <w:lang w:eastAsia="zh-CN"/>
        </w:rPr>
        <w:t>2</w:t>
      </w:r>
      <w:r w:rsidR="00342A26">
        <w:rPr>
          <w:rFonts w:eastAsia="宋体" w:cs="Arial"/>
          <w:sz w:val="22"/>
          <w:szCs w:val="22"/>
          <w:lang w:eastAsia="zh-CN"/>
        </w:rPr>
        <w:t>0</w:t>
      </w:r>
      <w:bookmarkStart w:id="2" w:name="_GoBack"/>
      <w:bookmarkEnd w:id="2"/>
      <w:r w:rsidR="001048EF">
        <w:rPr>
          <w:rFonts w:eastAsia="宋体" w:cs="Arial"/>
          <w:sz w:val="22"/>
          <w:szCs w:val="22"/>
          <w:lang w:eastAsia="zh-CN"/>
        </w:rPr>
        <w:t xml:space="preserve"> </w:t>
      </w:r>
      <w:r>
        <w:rPr>
          <w:rFonts w:eastAsia="宋体" w:cs="Arial" w:hint="eastAsia"/>
          <w:sz w:val="22"/>
          <w:szCs w:val="22"/>
          <w:lang w:eastAsia="zh-CN"/>
        </w:rPr>
        <w:t>April</w:t>
      </w:r>
      <w:r w:rsidR="001048EF">
        <w:rPr>
          <w:rFonts w:eastAsia="宋体" w:cs="Arial"/>
          <w:sz w:val="22"/>
          <w:szCs w:val="22"/>
          <w:lang w:eastAsia="zh-CN"/>
        </w:rPr>
        <w:t xml:space="preserve"> </w:t>
      </w:r>
      <w:r w:rsidR="00E21912" w:rsidRPr="0014336A">
        <w:rPr>
          <w:rFonts w:cs="Arial"/>
          <w:sz w:val="22"/>
          <w:szCs w:val="22"/>
        </w:rPr>
        <w:t>201</w:t>
      </w:r>
      <w:r w:rsidR="00E669C7" w:rsidRPr="00073BE2">
        <w:rPr>
          <w:rFonts w:eastAsia="宋体" w:cs="Arial" w:hint="eastAsia"/>
          <w:sz w:val="22"/>
          <w:szCs w:val="22"/>
          <w:lang w:eastAsia="zh-CN"/>
        </w:rPr>
        <w:t>8</w:t>
      </w:r>
    </w:p>
    <w:bookmarkEnd w:id="0"/>
    <w:bookmarkEnd w:id="1"/>
    <w:p w:rsidR="00E21912" w:rsidRPr="003F3150" w:rsidRDefault="00E21912" w:rsidP="0097401E">
      <w:pPr>
        <w:pStyle w:val="Header"/>
        <w:spacing w:afterLines="50" w:line="300" w:lineRule="atLeast"/>
        <w:rPr>
          <w:rFonts w:cs="Arial"/>
          <w:sz w:val="22"/>
          <w:szCs w:val="22"/>
        </w:rPr>
      </w:pPr>
    </w:p>
    <w:p w:rsidR="00B87FBC" w:rsidRPr="00076E3A" w:rsidRDefault="00B87FBC" w:rsidP="0097401E">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34015C" w:rsidRDefault="00B87FBC" w:rsidP="0097401E">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22331A">
        <w:rPr>
          <w:rFonts w:ascii="CG Times (WN)" w:hAnsi="CG Times (WN)"/>
          <w:lang w:eastAsia="ja-JP"/>
        </w:rPr>
        <w:t>SDAP header format</w:t>
      </w:r>
    </w:p>
    <w:p w:rsidR="00B87FBC" w:rsidRPr="003F1372" w:rsidRDefault="00B87FBC" w:rsidP="0097401E">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F1372">
        <w:rPr>
          <w:rFonts w:eastAsia="宋体" w:cs="Arial"/>
          <w:sz w:val="22"/>
          <w:szCs w:val="22"/>
          <w:lang w:eastAsia="zh-CN"/>
        </w:rPr>
        <w:t>4.</w:t>
      </w:r>
      <w:r w:rsidR="00274728">
        <w:rPr>
          <w:rFonts w:eastAsia="宋体" w:cs="Arial" w:hint="eastAsia"/>
          <w:sz w:val="22"/>
          <w:szCs w:val="22"/>
          <w:lang w:eastAsia="zh-CN"/>
        </w:rPr>
        <w:t>2</w:t>
      </w:r>
    </w:p>
    <w:p w:rsidR="00B87FBC" w:rsidRPr="00B81B31" w:rsidRDefault="00B87FBC" w:rsidP="0097401E">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97401E">
      <w:pPr>
        <w:pBdr>
          <w:bottom w:val="single" w:sz="4" w:space="1" w:color="auto"/>
        </w:pBdr>
        <w:tabs>
          <w:tab w:val="left" w:pos="2552"/>
        </w:tabs>
        <w:spacing w:afterLines="50" w:line="300" w:lineRule="atLeast"/>
      </w:pPr>
    </w:p>
    <w:p w:rsidR="00B87FBC" w:rsidRPr="00D62F40" w:rsidRDefault="00BE38BD" w:rsidP="00C03722">
      <w:pPr>
        <w:pStyle w:val="Heading1"/>
        <w:spacing w:afterLines="50" w:line="300" w:lineRule="atLeast"/>
        <w:rPr>
          <w:szCs w:val="28"/>
        </w:rPr>
      </w:pPr>
      <w:bookmarkStart w:id="6" w:name="OLE_LINK27"/>
      <w:bookmarkStart w:id="7" w:name="OLE_LINK28"/>
      <w:r w:rsidRPr="00D62F40">
        <w:rPr>
          <w:szCs w:val="28"/>
        </w:rPr>
        <w:t>Introduction</w:t>
      </w:r>
    </w:p>
    <w:p w:rsidR="00DA0E8F" w:rsidRDefault="0001051F" w:rsidP="00DA0E8F">
      <w:pPr>
        <w:pStyle w:val="BodyText"/>
        <w:spacing w:afterLines="50" w:line="300" w:lineRule="atLeast"/>
        <w:rPr>
          <w:rFonts w:ascii="Arial" w:eastAsiaTheme="minorEastAsia" w:hAnsi="Arial" w:cs="Arial"/>
          <w:u w:val="single"/>
          <w:lang w:eastAsia="zh-CN"/>
        </w:rPr>
      </w:pPr>
      <w:r>
        <w:rPr>
          <w:rFonts w:eastAsia="宋体"/>
          <w:lang w:eastAsia="zh-CN"/>
        </w:rPr>
        <w:t xml:space="preserve">In the last </w:t>
      </w:r>
      <w:r w:rsidR="00B61801">
        <w:rPr>
          <w:rFonts w:eastAsia="宋体"/>
          <w:lang w:eastAsia="zh-CN"/>
        </w:rPr>
        <w:t>SA2</w:t>
      </w:r>
      <w:r>
        <w:rPr>
          <w:rFonts w:eastAsia="宋体"/>
          <w:lang w:eastAsia="zh-CN"/>
        </w:rPr>
        <w:t>#</w:t>
      </w:r>
      <w:r w:rsidR="00B61801">
        <w:rPr>
          <w:rFonts w:eastAsia="宋体"/>
          <w:lang w:eastAsia="zh-CN"/>
        </w:rPr>
        <w:t>12</w:t>
      </w:r>
      <w:r w:rsidR="00DA0E8F">
        <w:rPr>
          <w:rFonts w:eastAsia="宋体" w:hint="eastAsia"/>
          <w:lang w:eastAsia="zh-CN"/>
        </w:rPr>
        <w:t>6</w:t>
      </w:r>
      <w:r>
        <w:rPr>
          <w:rFonts w:eastAsia="宋体"/>
          <w:lang w:eastAsia="zh-CN"/>
        </w:rPr>
        <w:t xml:space="preserve"> meeting, </w:t>
      </w:r>
      <w:r w:rsidR="00B61801">
        <w:rPr>
          <w:rFonts w:eastAsia="宋体"/>
          <w:lang w:eastAsia="zh-CN"/>
        </w:rPr>
        <w:t>SA2 replied an LS to RAN2</w:t>
      </w:r>
      <w:r w:rsidR="006533C3">
        <w:rPr>
          <w:rFonts w:eastAsia="宋体" w:hint="eastAsia"/>
          <w:lang w:eastAsia="zh-CN"/>
        </w:rPr>
        <w:t xml:space="preserve"> [1]</w:t>
      </w:r>
      <w:r w:rsidR="00B61801">
        <w:rPr>
          <w:rFonts w:eastAsia="宋体"/>
          <w:lang w:eastAsia="zh-CN"/>
        </w:rPr>
        <w:t xml:space="preserve">, </w:t>
      </w:r>
      <w:r w:rsidR="00DA0E8F">
        <w:rPr>
          <w:rFonts w:eastAsia="宋体" w:hint="eastAsia"/>
          <w:lang w:eastAsia="zh-CN"/>
        </w:rPr>
        <w:t>to reply the RAN2 LS regarding the issues of SDAP header</w:t>
      </w:r>
      <w:r>
        <w:rPr>
          <w:rFonts w:eastAsia="宋体"/>
          <w:lang w:eastAsia="zh-CN"/>
        </w:rPr>
        <w:t>:</w:t>
      </w:r>
    </w:p>
    <w:p w:rsidR="00DA0E8F" w:rsidRPr="00DA0E8F" w:rsidRDefault="00DA0E8F" w:rsidP="00DA0E8F">
      <w:pPr>
        <w:pStyle w:val="BodyText"/>
        <w:rPr>
          <w:rFonts w:eastAsiaTheme="minorEastAsia"/>
          <w:i/>
          <w:color w:val="000000"/>
          <w:sz w:val="24"/>
          <w:lang w:eastAsia="zh-CN"/>
        </w:rPr>
      </w:pPr>
      <w:r>
        <w:rPr>
          <w:rFonts w:eastAsiaTheme="minorEastAsia"/>
          <w:i/>
          <w:color w:val="000000"/>
          <w:sz w:val="24"/>
          <w:lang w:eastAsia="zh-CN"/>
        </w:rPr>
        <w:t>“</w:t>
      </w:r>
      <w:r w:rsidRPr="00DA0E8F">
        <w:rPr>
          <w:i/>
          <w:color w:val="000000"/>
          <w:sz w:val="24"/>
        </w:rPr>
        <w:t>SA2 acknowledges RAN2 decision and would like to inform RAN2 and CT1 that it has agreed to restrict the maximum number of concurrent QoS flows per PDU Session to 64 accordingly. SA2 has begun to discuss the implications from that limitation on control of the QoS flows mechanisms specified in TS 23.501 section 5.7.3.1, however, has not been able to reach a conclusion so far. SA2 will inform RAN2 and CT1 of the outcome of that discussion.</w:t>
      </w:r>
      <w:r>
        <w:rPr>
          <w:rFonts w:eastAsiaTheme="minorEastAsia"/>
          <w:i/>
          <w:color w:val="000000"/>
          <w:sz w:val="24"/>
          <w:lang w:eastAsia="zh-CN"/>
        </w:rPr>
        <w:t>”</w:t>
      </w:r>
    </w:p>
    <w:p w:rsidR="00DA0E8F" w:rsidRDefault="00DA0E8F" w:rsidP="00DA0E8F">
      <w:pPr>
        <w:pStyle w:val="BodyText"/>
        <w:spacing w:afterLines="50" w:line="300" w:lineRule="atLeast"/>
        <w:rPr>
          <w:rFonts w:eastAsia="宋体"/>
          <w:lang w:val="en-GB" w:eastAsia="zh-CN"/>
        </w:rPr>
      </w:pPr>
      <w:r w:rsidRPr="00DA0E8F">
        <w:rPr>
          <w:rFonts w:eastAsia="宋体"/>
          <w:lang w:val="en-GB" w:eastAsia="zh-CN"/>
        </w:rPr>
        <w:t>B</w:t>
      </w:r>
      <w:r w:rsidRPr="00DA0E8F">
        <w:rPr>
          <w:rFonts w:eastAsia="宋体" w:hint="eastAsia"/>
          <w:lang w:val="en-GB" w:eastAsia="zh-CN"/>
        </w:rPr>
        <w:t xml:space="preserve">ased on the response of SA2, it seems </w:t>
      </w:r>
      <w:r w:rsidRPr="00DA0E8F">
        <w:rPr>
          <w:rFonts w:eastAsia="宋体"/>
          <w:lang w:val="en-GB" w:eastAsia="zh-CN"/>
        </w:rPr>
        <w:t>from the RAN2 perspective, SDAP header format can be determined</w:t>
      </w:r>
      <w:r w:rsidRPr="00DA0E8F">
        <w:rPr>
          <w:rFonts w:eastAsia="宋体" w:hint="eastAsia"/>
          <w:lang w:val="en-GB" w:eastAsia="zh-CN"/>
        </w:rPr>
        <w:t xml:space="preserve">, alone with </w:t>
      </w:r>
      <w:r>
        <w:rPr>
          <w:rFonts w:eastAsia="宋体" w:hint="eastAsia"/>
          <w:lang w:val="en-GB" w:eastAsia="zh-CN"/>
        </w:rPr>
        <w:t>the conclusion of the last RAN2#101 meeting</w:t>
      </w:r>
      <w:r w:rsidR="00BD7C89">
        <w:rPr>
          <w:rFonts w:eastAsia="宋体" w:hint="eastAsia"/>
          <w:lang w:val="en-GB" w:eastAsia="zh-CN"/>
        </w:rPr>
        <w:t xml:space="preserve"> [2]</w:t>
      </w:r>
      <w:r>
        <w:rPr>
          <w:rFonts w:eastAsia="宋体" w:hint="eastAsia"/>
          <w:lang w:val="en-GB" w:eastAsia="zh-CN"/>
        </w:rPr>
        <w:t>:</w:t>
      </w:r>
    </w:p>
    <w:p w:rsidR="006533C3" w:rsidRPr="00A94F5B" w:rsidRDefault="006533C3" w:rsidP="006533C3">
      <w:pPr>
        <w:pStyle w:val="Doc-text2"/>
        <w:pBdr>
          <w:top w:val="single" w:sz="4" w:space="1" w:color="auto"/>
          <w:left w:val="single" w:sz="4" w:space="4" w:color="auto"/>
          <w:bottom w:val="single" w:sz="4" w:space="1" w:color="auto"/>
          <w:right w:val="single" w:sz="4" w:space="4" w:color="auto"/>
        </w:pBdr>
        <w:rPr>
          <w:b/>
        </w:rPr>
      </w:pPr>
      <w:r w:rsidRPr="00A94F5B">
        <w:rPr>
          <w:b/>
        </w:rPr>
        <w:t>Agreements:</w:t>
      </w:r>
    </w:p>
    <w:p w:rsidR="006533C3" w:rsidRDefault="006533C3" w:rsidP="006533C3">
      <w:pPr>
        <w:pStyle w:val="Doc-text2"/>
        <w:numPr>
          <w:ilvl w:val="0"/>
          <w:numId w:val="6"/>
        </w:numPr>
        <w:pBdr>
          <w:top w:val="single" w:sz="4" w:space="1" w:color="auto"/>
          <w:left w:val="single" w:sz="4" w:space="4" w:color="auto"/>
          <w:bottom w:val="single" w:sz="4" w:space="1" w:color="auto"/>
          <w:right w:val="single" w:sz="4" w:space="4" w:color="auto"/>
        </w:pBdr>
      </w:pPr>
      <w:r>
        <w:t>The presence of SDAP header is configured per DRB for UL or DL independently</w:t>
      </w:r>
    </w:p>
    <w:p w:rsidR="006533C3" w:rsidRDefault="006533C3" w:rsidP="006533C3">
      <w:pPr>
        <w:pStyle w:val="Doc-text2"/>
        <w:numPr>
          <w:ilvl w:val="0"/>
          <w:numId w:val="6"/>
        </w:numPr>
        <w:pBdr>
          <w:top w:val="single" w:sz="4" w:space="1" w:color="auto"/>
          <w:left w:val="single" w:sz="4" w:space="4" w:color="auto"/>
          <w:bottom w:val="single" w:sz="4" w:space="1" w:color="auto"/>
          <w:right w:val="single" w:sz="4" w:space="4" w:color="auto"/>
        </w:pBdr>
      </w:pPr>
      <w:r>
        <w:t>For DL SDAP headers, two bits, one bit RQI and one bit RDI</w:t>
      </w:r>
    </w:p>
    <w:p w:rsidR="006533C3" w:rsidRDefault="006533C3" w:rsidP="006533C3">
      <w:pPr>
        <w:pStyle w:val="Doc-text2"/>
        <w:numPr>
          <w:ilvl w:val="0"/>
          <w:numId w:val="6"/>
        </w:numPr>
        <w:pBdr>
          <w:top w:val="single" w:sz="4" w:space="1" w:color="auto"/>
          <w:left w:val="single" w:sz="4" w:space="4" w:color="auto"/>
          <w:bottom w:val="single" w:sz="4" w:space="1" w:color="auto"/>
          <w:right w:val="single" w:sz="4" w:space="4" w:color="auto"/>
        </w:pBdr>
      </w:pPr>
      <w:r>
        <w:t>For UL SDAP header at least a QFI field is present.  RQI and RDI are not needed. FFS on the size of QFI depending on DL</w:t>
      </w:r>
    </w:p>
    <w:p w:rsidR="006533C3" w:rsidRDefault="006533C3" w:rsidP="006533C3">
      <w:pPr>
        <w:pStyle w:val="Doc-text2"/>
        <w:ind w:left="1619" w:firstLine="0"/>
      </w:pPr>
    </w:p>
    <w:p w:rsidR="0034015C" w:rsidRDefault="00154A2E" w:rsidP="00DA0E8F">
      <w:pPr>
        <w:pStyle w:val="BodyText"/>
        <w:spacing w:afterLines="50" w:line="300" w:lineRule="atLeast"/>
        <w:rPr>
          <w:rFonts w:eastAsia="宋体"/>
          <w:lang w:val="en-GB" w:eastAsia="zh-CN"/>
        </w:rPr>
      </w:pPr>
      <w:r>
        <w:rPr>
          <w:rFonts w:eastAsia="宋体"/>
          <w:lang w:val="en-GB" w:eastAsia="zh-CN"/>
        </w:rPr>
        <w:t>This paper discusses</w:t>
      </w:r>
      <w:r w:rsidR="00CB1C43">
        <w:rPr>
          <w:rFonts w:eastAsia="宋体"/>
          <w:lang w:val="en-GB" w:eastAsia="zh-CN"/>
        </w:rPr>
        <w:t xml:space="preserve"> how to </w:t>
      </w:r>
      <w:r w:rsidR="00506FDF">
        <w:rPr>
          <w:rFonts w:eastAsia="宋体"/>
          <w:lang w:val="en-GB" w:eastAsia="zh-CN"/>
        </w:rPr>
        <w:t>design the SDAP header based on the LS from SA2</w:t>
      </w:r>
      <w:r>
        <w:rPr>
          <w:rFonts w:eastAsia="宋体"/>
          <w:lang w:val="en-GB" w:eastAsia="zh-CN"/>
        </w:rPr>
        <w:t xml:space="preserve">. </w:t>
      </w:r>
    </w:p>
    <w:p w:rsidR="00DF2224" w:rsidRPr="00DF2224" w:rsidRDefault="00DF2224" w:rsidP="00C03722">
      <w:pPr>
        <w:pStyle w:val="Heading1"/>
        <w:spacing w:afterLines="50" w:line="300" w:lineRule="atLeast"/>
        <w:rPr>
          <w:szCs w:val="28"/>
        </w:rPr>
      </w:pPr>
      <w:r w:rsidRPr="00DF2224">
        <w:rPr>
          <w:szCs w:val="28"/>
        </w:rPr>
        <w:t>Discussion</w:t>
      </w:r>
    </w:p>
    <w:p w:rsidR="00204D61" w:rsidRDefault="00BD7C89" w:rsidP="0008222E">
      <w:pPr>
        <w:pStyle w:val="BodyText"/>
        <w:spacing w:afterLines="50"/>
        <w:rPr>
          <w:rFonts w:eastAsia="宋体"/>
          <w:lang w:val="en-GB" w:eastAsia="zh-CN"/>
        </w:rPr>
      </w:pPr>
      <w:r>
        <w:rPr>
          <w:rFonts w:eastAsia="宋体"/>
          <w:lang w:val="en-GB" w:eastAsia="zh-CN"/>
        </w:rPr>
        <w:t xml:space="preserve">In </w:t>
      </w:r>
      <w:r>
        <w:rPr>
          <w:rFonts w:eastAsia="宋体" w:hint="eastAsia"/>
          <w:lang w:val="en-GB" w:eastAsia="zh-CN"/>
        </w:rPr>
        <w:t>SA2</w:t>
      </w:r>
      <w:r>
        <w:rPr>
          <w:rFonts w:eastAsia="宋体"/>
          <w:lang w:val="en-GB" w:eastAsia="zh-CN"/>
        </w:rPr>
        <w:t>’</w:t>
      </w:r>
      <w:r>
        <w:rPr>
          <w:rFonts w:eastAsia="宋体" w:hint="eastAsia"/>
          <w:lang w:val="en-GB" w:eastAsia="zh-CN"/>
        </w:rPr>
        <w:t>s LS [1]</w:t>
      </w:r>
      <w:r w:rsidR="008D7BF0">
        <w:rPr>
          <w:rFonts w:eastAsia="宋体" w:hint="eastAsia"/>
          <w:lang w:val="en-GB" w:eastAsia="zh-CN"/>
        </w:rPr>
        <w:t>, SA2 confirmed RAN2</w:t>
      </w:r>
      <w:r w:rsidR="008D7BF0">
        <w:rPr>
          <w:rFonts w:eastAsia="宋体"/>
          <w:lang w:val="en-GB" w:eastAsia="zh-CN"/>
        </w:rPr>
        <w:t>’</w:t>
      </w:r>
      <w:r w:rsidR="008D7BF0">
        <w:rPr>
          <w:rFonts w:eastAsia="宋体" w:hint="eastAsia"/>
          <w:lang w:val="en-GB" w:eastAsia="zh-CN"/>
        </w:rPr>
        <w:t xml:space="preserve">s working assumption that RAN will support no more than 64 QoS flows concurrently. </w:t>
      </w:r>
      <w:r w:rsidR="00204D61">
        <w:rPr>
          <w:rFonts w:eastAsia="宋体"/>
          <w:lang w:val="en-GB" w:eastAsia="zh-CN"/>
        </w:rPr>
        <w:t>I</w:t>
      </w:r>
      <w:r w:rsidR="00204D61">
        <w:rPr>
          <w:rFonts w:eastAsia="宋体" w:hint="eastAsia"/>
          <w:lang w:val="en-GB" w:eastAsia="zh-CN"/>
        </w:rPr>
        <w:t>n order to align with RAN2</w:t>
      </w:r>
      <w:r w:rsidR="00204D61">
        <w:rPr>
          <w:rFonts w:eastAsia="宋体"/>
          <w:lang w:val="en-GB" w:eastAsia="zh-CN"/>
        </w:rPr>
        <w:t>’</w:t>
      </w:r>
      <w:r w:rsidR="00204D61">
        <w:rPr>
          <w:rFonts w:eastAsia="宋体" w:hint="eastAsia"/>
          <w:lang w:val="en-GB" w:eastAsia="zh-CN"/>
        </w:rPr>
        <w:t xml:space="preserve">s working assumption, SA2 agreed to restrict the maximum number of QoS flows per PDU session to 64 accordingly. </w:t>
      </w:r>
      <w:r w:rsidR="00204D61">
        <w:rPr>
          <w:rFonts w:eastAsia="宋体"/>
          <w:lang w:val="en-GB" w:eastAsia="zh-CN"/>
        </w:rPr>
        <w:t>I</w:t>
      </w:r>
      <w:r w:rsidR="00204D61">
        <w:rPr>
          <w:rFonts w:eastAsia="宋体" w:hint="eastAsia"/>
          <w:lang w:val="en-GB" w:eastAsia="zh-CN"/>
        </w:rPr>
        <w:t>f so, CN will signal 6 bits QFI to RAN, and RAN will design SDAP header format b</w:t>
      </w:r>
      <w:r w:rsidR="00A02F66">
        <w:rPr>
          <w:rFonts w:eastAsia="宋体" w:hint="eastAsia"/>
          <w:lang w:val="en-GB" w:eastAsia="zh-CN"/>
        </w:rPr>
        <w:t xml:space="preserve">ased on this agreement from SA2. </w:t>
      </w:r>
      <w:r w:rsidR="00A02F66">
        <w:rPr>
          <w:rFonts w:eastAsia="宋体"/>
          <w:lang w:val="en-GB" w:eastAsia="zh-CN"/>
        </w:rPr>
        <w:t>F</w:t>
      </w:r>
      <w:r w:rsidR="00A02F66">
        <w:rPr>
          <w:rFonts w:eastAsia="宋体" w:hint="eastAsia"/>
          <w:lang w:val="en-GB" w:eastAsia="zh-CN"/>
        </w:rPr>
        <w:t xml:space="preserve">urthermore, since SA2 </w:t>
      </w:r>
      <w:r w:rsidR="002D47C0">
        <w:rPr>
          <w:rFonts w:eastAsia="宋体" w:hint="eastAsia"/>
          <w:lang w:val="en-GB" w:eastAsia="zh-CN"/>
        </w:rPr>
        <w:t xml:space="preserve">confirmed the QFI </w:t>
      </w:r>
      <w:r w:rsidR="002D47C0">
        <w:rPr>
          <w:rFonts w:eastAsia="宋体"/>
          <w:lang w:val="en-GB" w:eastAsia="zh-CN"/>
        </w:rPr>
        <w:t>signalled</w:t>
      </w:r>
      <w:r w:rsidR="002D47C0">
        <w:rPr>
          <w:rFonts w:eastAsia="宋体" w:hint="eastAsia"/>
          <w:lang w:val="en-GB" w:eastAsia="zh-CN"/>
        </w:rPr>
        <w:t xml:space="preserve"> to RAN is 6 bits, then there is no 7 bits QFI to 6 bits QFI mapping mechanism needed.</w:t>
      </w:r>
      <w:r w:rsidR="00D14275">
        <w:rPr>
          <w:rFonts w:eastAsia="宋体" w:hint="eastAsia"/>
          <w:lang w:val="en-GB" w:eastAsia="zh-CN"/>
        </w:rPr>
        <w:t xml:space="preserve"> RAN can just use the 6 bits QFI from N2 signalling. </w:t>
      </w:r>
    </w:p>
    <w:p w:rsidR="00BD7C89" w:rsidRPr="00A02F66" w:rsidRDefault="00204D61" w:rsidP="0008222E">
      <w:pPr>
        <w:pStyle w:val="BodyText"/>
        <w:spacing w:afterLines="50"/>
        <w:rPr>
          <w:rFonts w:eastAsia="宋体"/>
          <w:b/>
          <w:lang w:val="en-GB" w:eastAsia="zh-CN"/>
        </w:rPr>
      </w:pPr>
      <w:r w:rsidRPr="00A02F66">
        <w:rPr>
          <w:rFonts w:eastAsia="宋体" w:hint="eastAsia"/>
          <w:b/>
          <w:lang w:val="en-GB" w:eastAsia="zh-CN"/>
        </w:rPr>
        <w:t xml:space="preserve">Proposal 1: </w:t>
      </w:r>
      <w:r w:rsidR="00A02F66" w:rsidRPr="00A02F66">
        <w:rPr>
          <w:rFonts w:eastAsia="宋体" w:hint="eastAsia"/>
          <w:b/>
          <w:lang w:val="en-GB" w:eastAsia="zh-CN"/>
        </w:rPr>
        <w:t xml:space="preserve">RAN2 will design SDAP header using 6 bits QFI as the length in the SDAP header. </w:t>
      </w:r>
    </w:p>
    <w:p w:rsidR="0008222E" w:rsidRDefault="0099310E" w:rsidP="0008222E">
      <w:pPr>
        <w:pStyle w:val="BodyText"/>
        <w:spacing w:afterLines="50"/>
        <w:rPr>
          <w:rFonts w:eastAsia="宋体"/>
          <w:lang w:val="en-GB" w:eastAsia="zh-CN"/>
        </w:rPr>
      </w:pPr>
      <w:r>
        <w:rPr>
          <w:rFonts w:eastAsia="宋体"/>
          <w:lang w:val="en-GB" w:eastAsia="zh-CN"/>
        </w:rPr>
        <w:t>I</w:t>
      </w:r>
      <w:r>
        <w:rPr>
          <w:rFonts w:eastAsia="宋体" w:hint="eastAsia"/>
          <w:lang w:val="en-GB" w:eastAsia="zh-CN"/>
        </w:rPr>
        <w:t xml:space="preserve">n the last RAN2 meeting, </w:t>
      </w:r>
      <w:r w:rsidR="006533C3">
        <w:rPr>
          <w:rFonts w:eastAsia="宋体" w:hint="eastAsia"/>
          <w:lang w:val="en-GB" w:eastAsia="zh-CN"/>
        </w:rPr>
        <w:t xml:space="preserve">we have agreed that the UL SDAP header and DL SDAP header should be defined </w:t>
      </w:r>
      <w:r w:rsidR="006533C3">
        <w:rPr>
          <w:rFonts w:eastAsia="宋体"/>
          <w:lang w:val="en-GB" w:eastAsia="zh-CN"/>
        </w:rPr>
        <w:t>separately</w:t>
      </w:r>
      <w:r w:rsidR="006533C3">
        <w:rPr>
          <w:rFonts w:eastAsia="宋体" w:hint="eastAsia"/>
          <w:lang w:val="en-GB" w:eastAsia="zh-CN"/>
        </w:rPr>
        <w:t>, name</w:t>
      </w:r>
      <w:r w:rsidR="0008222E">
        <w:rPr>
          <w:rFonts w:eastAsia="宋体" w:hint="eastAsia"/>
          <w:lang w:val="en-GB" w:eastAsia="zh-CN"/>
        </w:rPr>
        <w:t>ly</w:t>
      </w:r>
      <w:r w:rsidR="006533C3">
        <w:rPr>
          <w:rFonts w:eastAsia="宋体" w:hint="eastAsia"/>
          <w:lang w:val="en-GB" w:eastAsia="zh-CN"/>
        </w:rPr>
        <w:t xml:space="preserve"> DL SDAP header and UL SDAP header</w:t>
      </w:r>
      <w:r w:rsidR="0008222E">
        <w:rPr>
          <w:rFonts w:eastAsia="宋体" w:hint="eastAsia"/>
          <w:lang w:val="en-GB" w:eastAsia="zh-CN"/>
        </w:rPr>
        <w:t xml:space="preserve"> have different formats</w:t>
      </w:r>
      <w:r w:rsidR="0011540B">
        <w:rPr>
          <w:rFonts w:eastAsia="宋体" w:hint="eastAsia"/>
          <w:lang w:val="en-GB" w:eastAsia="zh-CN"/>
        </w:rPr>
        <w:t xml:space="preserve">. </w:t>
      </w:r>
      <w:r w:rsidR="0008222E">
        <w:rPr>
          <w:rFonts w:eastAsia="宋体"/>
          <w:lang w:val="en-GB" w:eastAsia="zh-CN"/>
        </w:rPr>
        <w:t>S</w:t>
      </w:r>
      <w:r w:rsidR="0008222E">
        <w:rPr>
          <w:rFonts w:eastAsia="宋体" w:hint="eastAsia"/>
          <w:lang w:val="en-GB" w:eastAsia="zh-CN"/>
        </w:rPr>
        <w:t>o this paper will define the UL SDAP header and DL SDAP header in two sections.</w:t>
      </w:r>
    </w:p>
    <w:p w:rsidR="0008222E" w:rsidRPr="00DF2224" w:rsidRDefault="0008222E" w:rsidP="0008222E">
      <w:pPr>
        <w:pStyle w:val="Heading2"/>
      </w:pPr>
      <w:r>
        <w:rPr>
          <w:rFonts w:eastAsiaTheme="minorEastAsia" w:hint="eastAsia"/>
        </w:rPr>
        <w:t>DL SDAP header</w:t>
      </w:r>
    </w:p>
    <w:p w:rsidR="0008222E" w:rsidRDefault="0008222E" w:rsidP="0008222E">
      <w:pPr>
        <w:pStyle w:val="BodyText"/>
        <w:spacing w:afterLines="50"/>
        <w:rPr>
          <w:rFonts w:eastAsia="宋体"/>
          <w:lang w:val="en-GB" w:eastAsia="zh-CN"/>
        </w:rPr>
      </w:pPr>
      <w:r>
        <w:rPr>
          <w:rFonts w:eastAsia="宋体"/>
          <w:lang w:val="en-GB" w:eastAsia="zh-CN"/>
        </w:rPr>
        <w:t>A</w:t>
      </w:r>
      <w:r>
        <w:rPr>
          <w:rFonts w:eastAsia="宋体" w:hint="eastAsia"/>
          <w:lang w:val="en-GB" w:eastAsia="zh-CN"/>
        </w:rPr>
        <w:t>s we agreed in the last meeting:</w:t>
      </w:r>
    </w:p>
    <w:p w:rsidR="0008222E" w:rsidRDefault="0008222E" w:rsidP="0008222E">
      <w:pPr>
        <w:pStyle w:val="Doc-text2"/>
        <w:numPr>
          <w:ilvl w:val="0"/>
          <w:numId w:val="8"/>
        </w:numPr>
        <w:pBdr>
          <w:top w:val="single" w:sz="4" w:space="1" w:color="auto"/>
          <w:left w:val="single" w:sz="4" w:space="4" w:color="auto"/>
          <w:bottom w:val="single" w:sz="4" w:space="1" w:color="auto"/>
          <w:right w:val="single" w:sz="4" w:space="4" w:color="auto"/>
        </w:pBdr>
      </w:pPr>
      <w:r>
        <w:t>For DL SDAP headers, two bits, one bit RQI and one bit RDI</w:t>
      </w:r>
    </w:p>
    <w:p w:rsidR="0008222E" w:rsidRDefault="0008222E" w:rsidP="0008222E">
      <w:pPr>
        <w:pStyle w:val="BodyText"/>
        <w:spacing w:afterLines="50"/>
        <w:rPr>
          <w:rFonts w:eastAsia="宋体"/>
          <w:lang w:val="en-GB" w:eastAsia="zh-CN"/>
        </w:rPr>
      </w:pPr>
    </w:p>
    <w:p w:rsidR="002C5194" w:rsidRDefault="002C5194" w:rsidP="0008222E">
      <w:pPr>
        <w:pStyle w:val="BodyText"/>
        <w:spacing w:afterLines="50"/>
        <w:rPr>
          <w:rFonts w:eastAsia="宋体"/>
          <w:lang w:val="en-GB" w:eastAsia="zh-CN"/>
        </w:rPr>
      </w:pPr>
      <w:r>
        <w:rPr>
          <w:rFonts w:eastAsia="宋体"/>
          <w:lang w:val="en-GB" w:eastAsia="zh-CN"/>
        </w:rPr>
        <w:t>S</w:t>
      </w:r>
      <w:r>
        <w:rPr>
          <w:rFonts w:eastAsia="宋体" w:hint="eastAsia"/>
          <w:lang w:val="en-GB" w:eastAsia="zh-CN"/>
        </w:rPr>
        <w:t xml:space="preserve">o DL SDAP header should be </w:t>
      </w:r>
      <w:r>
        <w:rPr>
          <w:rFonts w:eastAsia="宋体"/>
          <w:lang w:val="en-GB" w:eastAsia="zh-CN"/>
        </w:rPr>
        <w:t>composed</w:t>
      </w:r>
      <w:r>
        <w:rPr>
          <w:rFonts w:eastAsia="宋体" w:hint="eastAsia"/>
          <w:lang w:val="en-GB" w:eastAsia="zh-CN"/>
        </w:rPr>
        <w:t xml:space="preserve"> of 1 bit RQI, 1 bit RDI and 6 bits QFI. </w:t>
      </w:r>
    </w:p>
    <w:p w:rsidR="002C5194" w:rsidRPr="0008222E" w:rsidRDefault="002C5194" w:rsidP="0008222E">
      <w:pPr>
        <w:pStyle w:val="BodyText"/>
        <w:spacing w:afterLines="50"/>
        <w:rPr>
          <w:rFonts w:eastAsia="宋体"/>
          <w:lang w:val="en-GB" w:eastAsia="zh-CN"/>
        </w:rPr>
      </w:pPr>
      <w:r>
        <w:rPr>
          <w:rFonts w:eastAsia="宋体" w:hint="eastAsia"/>
          <w:lang w:val="en-GB" w:eastAsia="zh-CN"/>
        </w:rPr>
        <w:lastRenderedPageBreak/>
        <w:t>The figure of SDAP is illustrated below:</w:t>
      </w:r>
    </w:p>
    <w:p w:rsidR="0008222E" w:rsidRDefault="002C5194" w:rsidP="00773C8E">
      <w:pPr>
        <w:pStyle w:val="BodyText"/>
        <w:spacing w:afterLines="50"/>
        <w:jc w:val="center"/>
        <w:rPr>
          <w:rFonts w:eastAsiaTheme="minorEastAsia"/>
          <w:lang w:eastAsia="zh-CN"/>
        </w:rPr>
      </w:pPr>
      <w:r>
        <w:object w:dxaOrig="5836" w:dyaOrig="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14pt" o:ole="">
            <v:imagedata r:id="rId8" o:title=""/>
          </v:shape>
          <o:OLEObject Type="Embed" ProgID="Visio.Drawing.11" ShapeID="_x0000_i1025" DrawAspect="Content" ObjectID="_1584466702" r:id="rId9"/>
        </w:object>
      </w:r>
    </w:p>
    <w:p w:rsidR="002C5194" w:rsidRDefault="002C5194" w:rsidP="00773C8E">
      <w:pPr>
        <w:pStyle w:val="BodyText"/>
        <w:spacing w:afterLines="50"/>
        <w:jc w:val="cente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igure 1: DL </w:t>
      </w:r>
      <w:r w:rsidR="00E1246A">
        <w:rPr>
          <w:rFonts w:eastAsiaTheme="minorEastAsia"/>
          <w:lang w:val="en-GB" w:eastAsia="zh-CN"/>
        </w:rPr>
        <w:t xml:space="preserve">SDAP </w:t>
      </w:r>
      <w:r w:rsidR="00015E10">
        <w:rPr>
          <w:rFonts w:eastAsiaTheme="minorEastAsia" w:hint="eastAsia"/>
          <w:lang w:val="en-GB" w:eastAsia="zh-CN"/>
        </w:rPr>
        <w:t xml:space="preserve">PDU with </w:t>
      </w:r>
      <w:r>
        <w:rPr>
          <w:rFonts w:eastAsiaTheme="minorEastAsia" w:hint="eastAsia"/>
          <w:lang w:val="en-GB" w:eastAsia="zh-CN"/>
        </w:rPr>
        <w:t>SDAP header</w:t>
      </w:r>
    </w:p>
    <w:p w:rsidR="00015E10" w:rsidRDefault="00015E10" w:rsidP="00015E10">
      <w:pPr>
        <w:pStyle w:val="BodyText"/>
        <w:spacing w:afterLines="50"/>
        <w:jc w:val="left"/>
        <w:rPr>
          <w:rFonts w:eastAsiaTheme="minorEastAsia"/>
          <w:lang w:val="en-GB" w:eastAsia="zh-CN"/>
        </w:rPr>
      </w:pPr>
    </w:p>
    <w:p w:rsidR="00015E10" w:rsidRDefault="00015E10" w:rsidP="00015E10">
      <w:pPr>
        <w:pStyle w:val="BodyText"/>
        <w:spacing w:afterLines="50"/>
        <w:jc w:val="left"/>
        <w:rPr>
          <w:rFonts w:eastAsiaTheme="minorEastAsia"/>
          <w:lang w:val="en-GB" w:eastAsia="zh-CN"/>
        </w:rPr>
      </w:pPr>
      <w:r>
        <w:rPr>
          <w:rFonts w:eastAsiaTheme="minorEastAsia"/>
          <w:lang w:val="en-GB" w:eastAsia="zh-CN"/>
        </w:rPr>
        <w:t>I</w:t>
      </w:r>
      <w:r>
        <w:rPr>
          <w:rFonts w:eastAsiaTheme="minorEastAsia" w:hint="eastAsia"/>
          <w:lang w:val="en-GB" w:eastAsia="zh-CN"/>
        </w:rPr>
        <w:t>f the SDAP header is not present for DL, then the SDAP header is illustrated below:</w:t>
      </w:r>
    </w:p>
    <w:p w:rsidR="00015E10" w:rsidRDefault="00015E10" w:rsidP="00015E10">
      <w:pPr>
        <w:pStyle w:val="BodyText"/>
        <w:spacing w:afterLines="50"/>
        <w:jc w:val="center"/>
        <w:rPr>
          <w:rFonts w:eastAsiaTheme="minorEastAsia"/>
          <w:lang w:val="en-GB" w:eastAsia="zh-CN"/>
        </w:rPr>
      </w:pPr>
      <w:r>
        <w:object w:dxaOrig="5588" w:dyaOrig="1665">
          <v:shape id="_x0000_i1026" type="#_x0000_t75" style="width:284pt;height:84.5pt" o:ole="">
            <v:imagedata r:id="rId10" o:title=""/>
          </v:shape>
          <o:OLEObject Type="Embed" ProgID="Visio.Drawing.11" ShapeID="_x0000_i1026" DrawAspect="Content" ObjectID="_1584466703" r:id="rId11"/>
        </w:object>
      </w:r>
    </w:p>
    <w:p w:rsidR="00015E10" w:rsidRPr="00E1246A" w:rsidRDefault="00015E10" w:rsidP="00015E10">
      <w:pPr>
        <w:pStyle w:val="BodyText"/>
        <w:spacing w:afterLines="50"/>
        <w:jc w:val="center"/>
        <w:rPr>
          <w:rFonts w:eastAsiaTheme="minorEastAsia"/>
          <w:lang w:eastAsia="zh-CN"/>
        </w:rPr>
      </w:pPr>
      <w:bookmarkStart w:id="8" w:name="OLE_LINK3"/>
      <w:bookmarkStart w:id="9" w:name="OLE_LINK4"/>
      <w:r>
        <w:rPr>
          <w:rFonts w:eastAsiaTheme="minorEastAsia"/>
          <w:lang w:val="en-GB" w:eastAsia="zh-CN"/>
        </w:rPr>
        <w:t>F</w:t>
      </w:r>
      <w:r>
        <w:rPr>
          <w:rFonts w:eastAsiaTheme="minorEastAsia" w:hint="eastAsia"/>
          <w:lang w:val="en-GB" w:eastAsia="zh-CN"/>
        </w:rPr>
        <w:t>igure 2: DL</w:t>
      </w:r>
      <w:r w:rsidR="00E1246A">
        <w:rPr>
          <w:rFonts w:eastAsiaTheme="minorEastAsia"/>
          <w:lang w:val="en-GB" w:eastAsia="zh-CN"/>
        </w:rPr>
        <w:t xml:space="preserve"> SDAP PDU </w:t>
      </w:r>
      <w:r w:rsidR="00E1246A">
        <w:rPr>
          <w:rFonts w:eastAsiaTheme="minorEastAsia" w:hint="eastAsia"/>
          <w:lang w:val="en-GB" w:eastAsia="zh-CN"/>
        </w:rPr>
        <w:t>with</w:t>
      </w:r>
      <w:r w:rsidR="00E1246A">
        <w:rPr>
          <w:rFonts w:eastAsiaTheme="minorEastAsia"/>
          <w:lang w:val="en-GB" w:eastAsia="zh-CN"/>
        </w:rPr>
        <w:t>out SDAP header</w:t>
      </w:r>
    </w:p>
    <w:bookmarkEnd w:id="8"/>
    <w:bookmarkEnd w:id="9"/>
    <w:p w:rsidR="00015E10" w:rsidRPr="00E1246A" w:rsidRDefault="00E1246A" w:rsidP="00E1246A">
      <w:pPr>
        <w:pStyle w:val="BodyText"/>
        <w:spacing w:afterLines="50"/>
        <w:jc w:val="left"/>
        <w:rPr>
          <w:rFonts w:eastAsiaTheme="minorEastAsia"/>
          <w:b/>
          <w:lang w:val="en-GB" w:eastAsia="zh-CN"/>
        </w:rPr>
      </w:pPr>
      <w:r w:rsidRPr="00E1246A">
        <w:rPr>
          <w:rFonts w:eastAsiaTheme="minorEastAsia"/>
          <w:b/>
          <w:lang w:val="en-GB" w:eastAsia="zh-CN"/>
        </w:rPr>
        <w:t xml:space="preserve">Proposal 2: RAN2 is kindly asked to adopt the DL SDAP PDU format above. </w:t>
      </w:r>
    </w:p>
    <w:p w:rsidR="00CD0B07" w:rsidRPr="00DF2224" w:rsidRDefault="001A335B" w:rsidP="00CD0B07">
      <w:pPr>
        <w:pStyle w:val="Heading2"/>
      </w:pPr>
      <w:r>
        <w:rPr>
          <w:rFonts w:eastAsiaTheme="minorEastAsia" w:hint="eastAsia"/>
        </w:rPr>
        <w:t>U</w:t>
      </w:r>
      <w:r w:rsidR="00CD0B07">
        <w:rPr>
          <w:rFonts w:eastAsiaTheme="minorEastAsia" w:hint="eastAsia"/>
        </w:rPr>
        <w:t>L SDAP header</w:t>
      </w:r>
    </w:p>
    <w:p w:rsidR="00CD0B07" w:rsidRDefault="00015E10" w:rsidP="00F55955">
      <w:pPr>
        <w:pStyle w:val="BodyText"/>
        <w:spacing w:afterLines="50"/>
        <w:rPr>
          <w:rFonts w:eastAsia="宋体"/>
          <w:lang w:val="en-GB" w:eastAsia="zh-CN"/>
        </w:rPr>
      </w:pPr>
      <w:r>
        <w:rPr>
          <w:rFonts w:eastAsia="宋体"/>
          <w:lang w:val="en-GB" w:eastAsia="zh-CN"/>
        </w:rPr>
        <w:t>I</w:t>
      </w:r>
      <w:r>
        <w:rPr>
          <w:rFonts w:eastAsia="宋体" w:hint="eastAsia"/>
          <w:lang w:val="en-GB" w:eastAsia="zh-CN"/>
        </w:rPr>
        <w:t>n the last meeting, for UL SDAP header, we agreed as below:</w:t>
      </w:r>
    </w:p>
    <w:p w:rsidR="00015E10" w:rsidRDefault="00015E10" w:rsidP="00015E10">
      <w:pPr>
        <w:pStyle w:val="Doc-text2"/>
        <w:numPr>
          <w:ilvl w:val="0"/>
          <w:numId w:val="6"/>
        </w:numPr>
        <w:pBdr>
          <w:top w:val="single" w:sz="4" w:space="1" w:color="auto"/>
          <w:left w:val="single" w:sz="4" w:space="4" w:color="auto"/>
          <w:bottom w:val="single" w:sz="4" w:space="1" w:color="auto"/>
          <w:right w:val="single" w:sz="4" w:space="4" w:color="auto"/>
        </w:pBdr>
      </w:pPr>
      <w:r>
        <w:t>For UL SDAP header at least a QFI field is present.  RQI and RDI are not needed. FFS on the size of QFI depending on DL</w:t>
      </w:r>
    </w:p>
    <w:p w:rsidR="00CD0B07" w:rsidRDefault="00CD0B07" w:rsidP="00F55955">
      <w:pPr>
        <w:pStyle w:val="BodyText"/>
        <w:spacing w:afterLines="50"/>
        <w:rPr>
          <w:rFonts w:eastAsia="宋体"/>
          <w:lang w:val="en-GB" w:eastAsia="zh-CN"/>
        </w:rPr>
      </w:pPr>
    </w:p>
    <w:p w:rsidR="00CD0B07" w:rsidRDefault="00015E10" w:rsidP="00F55955">
      <w:pPr>
        <w:pStyle w:val="BodyText"/>
        <w:spacing w:afterLines="50"/>
        <w:rPr>
          <w:rFonts w:eastAsia="宋体"/>
          <w:lang w:val="en-GB" w:eastAsia="zh-CN"/>
        </w:rPr>
      </w:pPr>
      <w:r>
        <w:rPr>
          <w:rFonts w:eastAsia="宋体"/>
          <w:lang w:val="en-GB" w:eastAsia="zh-CN"/>
        </w:rPr>
        <w:t>S</w:t>
      </w:r>
      <w:r>
        <w:rPr>
          <w:rFonts w:eastAsia="宋体" w:hint="eastAsia"/>
          <w:lang w:val="en-GB" w:eastAsia="zh-CN"/>
        </w:rPr>
        <w:t>o the UL SDAP header should be</w:t>
      </w:r>
      <w:r w:rsidR="00A476F0">
        <w:rPr>
          <w:rFonts w:eastAsia="宋体" w:hint="eastAsia"/>
          <w:lang w:val="en-GB" w:eastAsia="zh-CN"/>
        </w:rPr>
        <w:t xml:space="preserve"> illustrated as below</w:t>
      </w:r>
      <w:r>
        <w:rPr>
          <w:rFonts w:eastAsia="宋体" w:hint="eastAsia"/>
          <w:lang w:val="en-GB" w:eastAsia="zh-CN"/>
        </w:rPr>
        <w:t>:</w:t>
      </w:r>
    </w:p>
    <w:p w:rsidR="00E1246A" w:rsidRDefault="00A476F0" w:rsidP="00E1246A">
      <w:pPr>
        <w:pStyle w:val="BodyText"/>
        <w:spacing w:afterLines="50"/>
        <w:jc w:val="center"/>
        <w:rPr>
          <w:rFonts w:eastAsiaTheme="minorEastAsia"/>
          <w:lang w:eastAsia="zh-CN"/>
        </w:rPr>
      </w:pPr>
      <w:r>
        <w:object w:dxaOrig="5836" w:dyaOrig="2279">
          <v:shape id="_x0000_i1027" type="#_x0000_t75" style="width:292pt;height:114pt" o:ole="">
            <v:imagedata r:id="rId12" o:title=""/>
          </v:shape>
          <o:OLEObject Type="Embed" ProgID="Visio.Drawing.11" ShapeID="_x0000_i1027" DrawAspect="Content" ObjectID="_1584466704" r:id="rId13"/>
        </w:object>
      </w:r>
    </w:p>
    <w:p w:rsidR="00E1246A" w:rsidRDefault="00E1246A" w:rsidP="00E1246A">
      <w:pPr>
        <w:pStyle w:val="BodyText"/>
        <w:spacing w:afterLines="50"/>
        <w:jc w:val="cente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igure 3: UL SDAP header </w:t>
      </w:r>
    </w:p>
    <w:p w:rsidR="00E1246A" w:rsidRPr="00E1246A" w:rsidRDefault="00E1246A" w:rsidP="00E1246A">
      <w:pPr>
        <w:pStyle w:val="BodyText"/>
        <w:spacing w:afterLines="50"/>
        <w:jc w:val="left"/>
        <w:rPr>
          <w:rFonts w:eastAsiaTheme="minorEastAsia"/>
          <w:b/>
          <w:lang w:val="en-GB" w:eastAsia="zh-CN"/>
        </w:rPr>
      </w:pPr>
      <w:r w:rsidRPr="00E1246A">
        <w:rPr>
          <w:rFonts w:eastAsiaTheme="minorEastAsia"/>
          <w:b/>
          <w:lang w:val="en-GB" w:eastAsia="zh-CN"/>
        </w:rPr>
        <w:t xml:space="preserve">Proposal </w:t>
      </w:r>
      <w:r>
        <w:rPr>
          <w:rFonts w:eastAsiaTheme="minorEastAsia"/>
          <w:b/>
          <w:lang w:val="en-GB" w:eastAsia="zh-CN"/>
        </w:rPr>
        <w:t>3</w:t>
      </w:r>
      <w:r w:rsidRPr="00E1246A">
        <w:rPr>
          <w:rFonts w:eastAsiaTheme="minorEastAsia"/>
          <w:b/>
          <w:lang w:val="en-GB" w:eastAsia="zh-CN"/>
        </w:rPr>
        <w:t xml:space="preserve">: RAN2 is kindly asked to adopt the </w:t>
      </w:r>
      <w:r>
        <w:rPr>
          <w:rFonts w:eastAsiaTheme="minorEastAsia"/>
          <w:b/>
          <w:lang w:val="en-GB" w:eastAsia="zh-CN"/>
        </w:rPr>
        <w:t>UL</w:t>
      </w:r>
      <w:r w:rsidRPr="00E1246A">
        <w:rPr>
          <w:rFonts w:eastAsiaTheme="minorEastAsia"/>
          <w:b/>
          <w:lang w:val="en-GB" w:eastAsia="zh-CN"/>
        </w:rPr>
        <w:t xml:space="preserve"> SDAP PDU format above. </w:t>
      </w:r>
    </w:p>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F2224" w:rsidP="00C03722">
      <w:pPr>
        <w:pStyle w:val="BodyText"/>
        <w:spacing w:afterLines="50" w:line="300" w:lineRule="atLeast"/>
        <w:rPr>
          <w:rFonts w:eastAsia="宋体"/>
          <w:lang w:val="en-GB" w:eastAsia="zh-CN"/>
        </w:rPr>
      </w:pPr>
      <w:r w:rsidRPr="00DF2224">
        <w:rPr>
          <w:rFonts w:eastAsia="宋体"/>
          <w:lang w:val="en-GB" w:eastAsia="zh-CN"/>
        </w:rPr>
        <w:t xml:space="preserve">This paper </w:t>
      </w:r>
      <w:r w:rsidR="00E1246A">
        <w:rPr>
          <w:rFonts w:eastAsia="宋体"/>
          <w:lang w:val="en-GB" w:eastAsia="zh-CN"/>
        </w:rPr>
        <w:t>provides the DL and UL SDAP header format, and we propose</w:t>
      </w:r>
      <w:r w:rsidRPr="00DF2224">
        <w:rPr>
          <w:rFonts w:eastAsia="宋体"/>
          <w:lang w:val="en-GB" w:eastAsia="zh-CN"/>
        </w:rPr>
        <w:t>:</w:t>
      </w:r>
    </w:p>
    <w:p w:rsidR="00E1246A" w:rsidRPr="00A02F66" w:rsidRDefault="00E1246A" w:rsidP="00E1246A">
      <w:pPr>
        <w:pStyle w:val="BodyText"/>
        <w:spacing w:afterLines="50"/>
        <w:rPr>
          <w:rFonts w:eastAsia="宋体"/>
          <w:b/>
          <w:lang w:val="en-GB" w:eastAsia="zh-CN"/>
        </w:rPr>
      </w:pPr>
      <w:r w:rsidRPr="00A02F66">
        <w:rPr>
          <w:rFonts w:eastAsia="宋体" w:hint="eastAsia"/>
          <w:b/>
          <w:lang w:val="en-GB" w:eastAsia="zh-CN"/>
        </w:rPr>
        <w:t xml:space="preserve">Proposal 1: RAN2 will design SDAP header using 6 bits QFI as the length in the SDAP header. </w:t>
      </w:r>
    </w:p>
    <w:p w:rsidR="00E1246A" w:rsidRPr="00E1246A" w:rsidRDefault="00E1246A" w:rsidP="00E1246A">
      <w:pPr>
        <w:pStyle w:val="BodyText"/>
        <w:spacing w:afterLines="50"/>
        <w:jc w:val="left"/>
        <w:rPr>
          <w:rFonts w:eastAsiaTheme="minorEastAsia"/>
          <w:b/>
          <w:lang w:val="en-GB" w:eastAsia="zh-CN"/>
        </w:rPr>
      </w:pPr>
      <w:r w:rsidRPr="00E1246A">
        <w:rPr>
          <w:rFonts w:eastAsiaTheme="minorEastAsia"/>
          <w:b/>
          <w:lang w:val="en-GB" w:eastAsia="zh-CN"/>
        </w:rPr>
        <w:t xml:space="preserve">Proposal 2: RAN2 is kindly asked to adopt the DL SDAP PDU format above. </w:t>
      </w:r>
    </w:p>
    <w:p w:rsidR="00E1246A" w:rsidRPr="00E1246A" w:rsidRDefault="00E1246A" w:rsidP="00E1246A">
      <w:pPr>
        <w:pStyle w:val="BodyText"/>
        <w:spacing w:afterLines="50"/>
        <w:jc w:val="left"/>
        <w:rPr>
          <w:rFonts w:eastAsiaTheme="minorEastAsia"/>
          <w:b/>
          <w:lang w:val="en-GB" w:eastAsia="zh-CN"/>
        </w:rPr>
      </w:pPr>
      <w:r w:rsidRPr="00E1246A">
        <w:rPr>
          <w:rFonts w:eastAsiaTheme="minorEastAsia"/>
          <w:b/>
          <w:lang w:val="en-GB" w:eastAsia="zh-CN"/>
        </w:rPr>
        <w:t xml:space="preserve">Proposal </w:t>
      </w:r>
      <w:r>
        <w:rPr>
          <w:rFonts w:eastAsiaTheme="minorEastAsia"/>
          <w:b/>
          <w:lang w:val="en-GB" w:eastAsia="zh-CN"/>
        </w:rPr>
        <w:t>3</w:t>
      </w:r>
      <w:r w:rsidRPr="00E1246A">
        <w:rPr>
          <w:rFonts w:eastAsiaTheme="minorEastAsia"/>
          <w:b/>
          <w:lang w:val="en-GB" w:eastAsia="zh-CN"/>
        </w:rPr>
        <w:t xml:space="preserve">: RAN2 is kindly asked to adopt the </w:t>
      </w:r>
      <w:r>
        <w:rPr>
          <w:rFonts w:eastAsiaTheme="minorEastAsia"/>
          <w:b/>
          <w:lang w:val="en-GB" w:eastAsia="zh-CN"/>
        </w:rPr>
        <w:t>UL</w:t>
      </w:r>
      <w:r w:rsidRPr="00E1246A">
        <w:rPr>
          <w:rFonts w:eastAsiaTheme="minorEastAsia"/>
          <w:b/>
          <w:lang w:val="en-GB" w:eastAsia="zh-CN"/>
        </w:rPr>
        <w:t xml:space="preserve"> SDAP PDU format above. </w:t>
      </w:r>
    </w:p>
    <w:p w:rsidR="001A1BB8" w:rsidRPr="00E1246A" w:rsidRDefault="001A1BB8" w:rsidP="001A1BB8">
      <w:pPr>
        <w:pStyle w:val="BodyText"/>
        <w:spacing w:afterLines="50"/>
        <w:rPr>
          <w:rFonts w:eastAsia="宋体"/>
          <w:b/>
          <w:lang w:val="en-GB" w:eastAsia="zh-CN"/>
        </w:rPr>
      </w:pPr>
    </w:p>
    <w:p w:rsidR="00091DE6" w:rsidRPr="00DF2224" w:rsidRDefault="00091DE6" w:rsidP="00C03722">
      <w:pPr>
        <w:pStyle w:val="Heading1"/>
        <w:spacing w:afterLines="50" w:line="300" w:lineRule="atLeast"/>
        <w:rPr>
          <w:lang w:val="en-GB"/>
        </w:rPr>
      </w:pPr>
      <w:r>
        <w:rPr>
          <w:lang w:val="en-GB"/>
        </w:rPr>
        <w:lastRenderedPageBreak/>
        <w:t>Reference</w:t>
      </w:r>
    </w:p>
    <w:p w:rsidR="00091DE6" w:rsidRDefault="00DA0E8F" w:rsidP="00BD7C89">
      <w:pPr>
        <w:pStyle w:val="BodyText"/>
        <w:numPr>
          <w:ilvl w:val="0"/>
          <w:numId w:val="10"/>
        </w:numPr>
        <w:spacing w:afterLines="50" w:line="300" w:lineRule="atLeast"/>
        <w:ind w:left="0" w:firstLine="0"/>
        <w:rPr>
          <w:rFonts w:eastAsia="宋体"/>
          <w:lang w:val="en-GB" w:eastAsia="zh-CN"/>
        </w:rPr>
      </w:pPr>
      <w:r w:rsidRPr="00DA0E8F">
        <w:rPr>
          <w:rFonts w:eastAsia="宋体"/>
          <w:lang w:val="en-GB" w:eastAsia="zh-CN"/>
        </w:rPr>
        <w:t>S2-182856</w:t>
      </w:r>
      <w:r w:rsidR="004977E3" w:rsidRPr="004977E3">
        <w:rPr>
          <w:rFonts w:eastAsia="宋体"/>
          <w:lang w:val="en-GB" w:eastAsia="zh-CN"/>
        </w:rPr>
        <w:tab/>
      </w:r>
      <w:r w:rsidRPr="00DA0E8F">
        <w:rPr>
          <w:rFonts w:eastAsia="宋体"/>
          <w:lang w:val="en-GB" w:eastAsia="zh-CN"/>
        </w:rPr>
        <w:t>LS reply to LS from RAN WG2: LS on QoS</w:t>
      </w:r>
    </w:p>
    <w:p w:rsidR="00DA0E8F" w:rsidRPr="00BD7C89" w:rsidRDefault="00BD7C89" w:rsidP="00B61801">
      <w:pPr>
        <w:pStyle w:val="BodyText"/>
        <w:spacing w:afterLines="50" w:line="300" w:lineRule="atLeast"/>
        <w:rPr>
          <w:rFonts w:eastAsiaTheme="minorEastAsia"/>
          <w:lang w:val="en-GB" w:eastAsia="zh-CN"/>
        </w:rPr>
      </w:pPr>
      <w:r>
        <w:rPr>
          <w:rFonts w:eastAsia="宋体"/>
          <w:lang w:val="en-GB" w:eastAsia="zh-CN"/>
        </w:rPr>
        <w:t>[</w:t>
      </w:r>
      <w:r>
        <w:rPr>
          <w:rFonts w:eastAsia="宋体" w:hint="eastAsia"/>
          <w:lang w:val="en-GB" w:eastAsia="zh-CN"/>
        </w:rPr>
        <w:t>2</w:t>
      </w:r>
      <w:r>
        <w:rPr>
          <w:rFonts w:eastAsia="宋体"/>
          <w:lang w:val="en-GB" w:eastAsia="zh-CN"/>
        </w:rPr>
        <w:t>]</w:t>
      </w:r>
      <w:r>
        <w:rPr>
          <w:rFonts w:eastAsia="宋体" w:hint="eastAsia"/>
          <w:lang w:val="en-GB" w:eastAsia="zh-CN"/>
        </w:rPr>
        <w:tab/>
      </w:r>
      <w:bookmarkStart w:id="10" w:name="OLE_LINK13"/>
      <w:bookmarkStart w:id="11" w:name="OLE_LINK14"/>
      <w:r w:rsidRPr="007726FF">
        <w:rPr>
          <w:lang w:val="en-GB"/>
        </w:rPr>
        <w:t>R2-1803735</w:t>
      </w:r>
      <w:r>
        <w:rPr>
          <w:rFonts w:eastAsiaTheme="minorEastAsia" w:hint="eastAsia"/>
          <w:lang w:val="en-GB" w:eastAsia="zh-CN"/>
        </w:rPr>
        <w:tab/>
      </w:r>
      <w:r w:rsidRPr="001A62B2">
        <w:t xml:space="preserve">Report from </w:t>
      </w:r>
      <w:r>
        <w:t>LTE and NR User Plane Break-Out</w:t>
      </w:r>
      <w:r w:rsidRPr="001A62B2">
        <w:t xml:space="preserve"> Session</w:t>
      </w:r>
      <w:bookmarkEnd w:id="10"/>
      <w:bookmarkEnd w:id="11"/>
    </w:p>
    <w:bookmarkEnd w:id="6"/>
    <w:bookmarkEnd w:id="7"/>
    <w:p w:rsidR="00091DE6" w:rsidRPr="00091DE6" w:rsidRDefault="00091DE6" w:rsidP="00C03722">
      <w:pPr>
        <w:pStyle w:val="BodyText"/>
        <w:spacing w:afterLines="50" w:line="300" w:lineRule="atLeast"/>
        <w:rPr>
          <w:rFonts w:eastAsia="宋体"/>
          <w:lang w:eastAsia="zh-CN"/>
        </w:rPr>
      </w:pPr>
    </w:p>
    <w:sectPr w:rsidR="00091DE6" w:rsidRPr="00091DE6" w:rsidSect="000A1559">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F40" w:rsidRDefault="00B05F40">
      <w:r>
        <w:separator/>
      </w:r>
    </w:p>
  </w:endnote>
  <w:endnote w:type="continuationSeparator" w:id="0">
    <w:p w:rsidR="00B05F40" w:rsidRDefault="00B05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D9147B"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end"/>
    </w:r>
  </w:p>
  <w:p w:rsidR="00B95357" w:rsidRDefault="00B953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D9147B"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separate"/>
    </w:r>
    <w:r w:rsidR="0097401E">
      <w:rPr>
        <w:rStyle w:val="PageNumber"/>
        <w:noProof/>
      </w:rPr>
      <w:t>3</w:t>
    </w:r>
    <w:r>
      <w:rPr>
        <w:rStyle w:val="PageNumber"/>
      </w:rPr>
      <w:fldChar w:fldCharType="end"/>
    </w:r>
  </w:p>
  <w:p w:rsidR="00B95357" w:rsidRPr="0062165F" w:rsidRDefault="00B95357" w:rsidP="003F3150">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F40" w:rsidRDefault="00B05F40">
      <w:r>
        <w:separator/>
      </w:r>
    </w:p>
  </w:footnote>
  <w:footnote w:type="continuationSeparator" w:id="0">
    <w:p w:rsidR="00B05F40" w:rsidRDefault="00B05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0F043FF4"/>
    <w:multiLevelType w:val="hybridMultilevel"/>
    <w:tmpl w:val="F77E22F4"/>
    <w:lvl w:ilvl="0" w:tplc="B97A2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D56FA0"/>
    <w:multiLevelType w:val="hybridMultilevel"/>
    <w:tmpl w:val="7BEED606"/>
    <w:lvl w:ilvl="0" w:tplc="B97A2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4">
    <w:nsid w:val="36313014"/>
    <w:multiLevelType w:val="hybridMultilevel"/>
    <w:tmpl w:val="6EC8530A"/>
    <w:lvl w:ilvl="0" w:tplc="A1D4D0A2">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B604719"/>
    <w:multiLevelType w:val="hybridMultilevel"/>
    <w:tmpl w:val="9DC2AE94"/>
    <w:lvl w:ilvl="0" w:tplc="9F808DDC">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861BAC"/>
    <w:multiLevelType w:val="hybridMultilevel"/>
    <w:tmpl w:val="97D2D4D2"/>
    <w:lvl w:ilvl="0" w:tplc="6C36AF2C">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7D9142A"/>
    <w:multiLevelType w:val="hybridMultilevel"/>
    <w:tmpl w:val="7BEED606"/>
    <w:lvl w:ilvl="0" w:tplc="B97A2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8"/>
  </w:num>
  <w:num w:numId="3">
    <w:abstractNumId w:val="3"/>
  </w:num>
  <w:num w:numId="4">
    <w:abstractNumId w:val="6"/>
  </w:num>
  <w:num w:numId="5">
    <w:abstractNumId w:val="0"/>
  </w:num>
  <w:num w:numId="6">
    <w:abstractNumId w:val="1"/>
  </w:num>
  <w:num w:numId="7">
    <w:abstractNumId w:val="9"/>
  </w:num>
  <w:num w:numId="8">
    <w:abstractNumId w:val="5"/>
  </w:num>
  <w:num w:numId="9">
    <w:abstractNumId w:val="7"/>
  </w:num>
  <w:num w:numId="10">
    <w:abstractNumId w:val="4"/>
  </w:num>
  <w:num w:numId="11">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8194"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5E10"/>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6C73"/>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65A"/>
    <w:rsid w:val="000619B2"/>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22E"/>
    <w:rsid w:val="0008233E"/>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30F"/>
    <w:rsid w:val="000C78A5"/>
    <w:rsid w:val="000D0303"/>
    <w:rsid w:val="000D179A"/>
    <w:rsid w:val="000D4742"/>
    <w:rsid w:val="000D5371"/>
    <w:rsid w:val="000D53E0"/>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48EF"/>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40B"/>
    <w:rsid w:val="00115B6A"/>
    <w:rsid w:val="00117C57"/>
    <w:rsid w:val="00117E34"/>
    <w:rsid w:val="00120BE2"/>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35C3"/>
    <w:rsid w:val="00153863"/>
    <w:rsid w:val="001548F5"/>
    <w:rsid w:val="00154A2E"/>
    <w:rsid w:val="001566B1"/>
    <w:rsid w:val="00156979"/>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C12"/>
    <w:rsid w:val="00162F18"/>
    <w:rsid w:val="00163C1B"/>
    <w:rsid w:val="00163D70"/>
    <w:rsid w:val="00163E05"/>
    <w:rsid w:val="00163EF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1BB8"/>
    <w:rsid w:val="001A2D03"/>
    <w:rsid w:val="001A31D2"/>
    <w:rsid w:val="001A335B"/>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3A1"/>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1877"/>
    <w:rsid w:val="00201886"/>
    <w:rsid w:val="00201FFE"/>
    <w:rsid w:val="0020221A"/>
    <w:rsid w:val="00202234"/>
    <w:rsid w:val="0020431D"/>
    <w:rsid w:val="0020442D"/>
    <w:rsid w:val="00204667"/>
    <w:rsid w:val="00204D61"/>
    <w:rsid w:val="002051E7"/>
    <w:rsid w:val="0020540C"/>
    <w:rsid w:val="00207CAF"/>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9FD"/>
    <w:rsid w:val="002837AD"/>
    <w:rsid w:val="00283E5E"/>
    <w:rsid w:val="00284767"/>
    <w:rsid w:val="00285BA1"/>
    <w:rsid w:val="00286C7F"/>
    <w:rsid w:val="0028703B"/>
    <w:rsid w:val="0028722F"/>
    <w:rsid w:val="00287E56"/>
    <w:rsid w:val="00290FCD"/>
    <w:rsid w:val="002911A8"/>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3093"/>
    <w:rsid w:val="002A3386"/>
    <w:rsid w:val="002A406A"/>
    <w:rsid w:val="002A40E6"/>
    <w:rsid w:val="002A6824"/>
    <w:rsid w:val="002A6997"/>
    <w:rsid w:val="002A6D20"/>
    <w:rsid w:val="002A750A"/>
    <w:rsid w:val="002A7772"/>
    <w:rsid w:val="002B075B"/>
    <w:rsid w:val="002B19EB"/>
    <w:rsid w:val="002B1B25"/>
    <w:rsid w:val="002B2C84"/>
    <w:rsid w:val="002B3524"/>
    <w:rsid w:val="002B46A1"/>
    <w:rsid w:val="002B46AC"/>
    <w:rsid w:val="002B52D6"/>
    <w:rsid w:val="002B54DA"/>
    <w:rsid w:val="002B72C2"/>
    <w:rsid w:val="002B7E11"/>
    <w:rsid w:val="002C003E"/>
    <w:rsid w:val="002C0BBD"/>
    <w:rsid w:val="002C2244"/>
    <w:rsid w:val="002C2334"/>
    <w:rsid w:val="002C2BD5"/>
    <w:rsid w:val="002C3395"/>
    <w:rsid w:val="002C3EEF"/>
    <w:rsid w:val="002C3F9D"/>
    <w:rsid w:val="002C44AC"/>
    <w:rsid w:val="002C4712"/>
    <w:rsid w:val="002C50F1"/>
    <w:rsid w:val="002C5194"/>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B24"/>
    <w:rsid w:val="002D3CD1"/>
    <w:rsid w:val="002D4284"/>
    <w:rsid w:val="002D47C0"/>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338"/>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480"/>
    <w:rsid w:val="003268D1"/>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4015C"/>
    <w:rsid w:val="003402FE"/>
    <w:rsid w:val="00341A81"/>
    <w:rsid w:val="00341EC4"/>
    <w:rsid w:val="003420B7"/>
    <w:rsid w:val="003426E9"/>
    <w:rsid w:val="0034298B"/>
    <w:rsid w:val="00342A26"/>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429D"/>
    <w:rsid w:val="00354F5B"/>
    <w:rsid w:val="003552BE"/>
    <w:rsid w:val="00355EC3"/>
    <w:rsid w:val="0035607D"/>
    <w:rsid w:val="00356912"/>
    <w:rsid w:val="00356BC8"/>
    <w:rsid w:val="0035736A"/>
    <w:rsid w:val="00357591"/>
    <w:rsid w:val="003575E9"/>
    <w:rsid w:val="003577D0"/>
    <w:rsid w:val="00360649"/>
    <w:rsid w:val="00361A4D"/>
    <w:rsid w:val="00361D7B"/>
    <w:rsid w:val="003629B9"/>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513"/>
    <w:rsid w:val="0038662D"/>
    <w:rsid w:val="003870EF"/>
    <w:rsid w:val="003873E7"/>
    <w:rsid w:val="003877AB"/>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7426"/>
    <w:rsid w:val="003A787B"/>
    <w:rsid w:val="003B0522"/>
    <w:rsid w:val="003B0765"/>
    <w:rsid w:val="003B082B"/>
    <w:rsid w:val="003B1BEF"/>
    <w:rsid w:val="003B1D97"/>
    <w:rsid w:val="003B2A1F"/>
    <w:rsid w:val="003B369D"/>
    <w:rsid w:val="003B3790"/>
    <w:rsid w:val="003B4BE6"/>
    <w:rsid w:val="003B4F0C"/>
    <w:rsid w:val="003B565B"/>
    <w:rsid w:val="003B56E9"/>
    <w:rsid w:val="003B570D"/>
    <w:rsid w:val="003B5F79"/>
    <w:rsid w:val="003B6D8C"/>
    <w:rsid w:val="003B721F"/>
    <w:rsid w:val="003B7573"/>
    <w:rsid w:val="003B7915"/>
    <w:rsid w:val="003C0C7C"/>
    <w:rsid w:val="003C100F"/>
    <w:rsid w:val="003C1365"/>
    <w:rsid w:val="003C187C"/>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5B80"/>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077E5"/>
    <w:rsid w:val="00410935"/>
    <w:rsid w:val="004116F1"/>
    <w:rsid w:val="00411BA5"/>
    <w:rsid w:val="00412E97"/>
    <w:rsid w:val="00413793"/>
    <w:rsid w:val="004142D2"/>
    <w:rsid w:val="00414869"/>
    <w:rsid w:val="00414A2D"/>
    <w:rsid w:val="00414A8B"/>
    <w:rsid w:val="00414BA6"/>
    <w:rsid w:val="004174FF"/>
    <w:rsid w:val="00417636"/>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5717C"/>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BEC"/>
    <w:rsid w:val="00552D8C"/>
    <w:rsid w:val="00553292"/>
    <w:rsid w:val="00553631"/>
    <w:rsid w:val="00553BC8"/>
    <w:rsid w:val="00554480"/>
    <w:rsid w:val="00554DC4"/>
    <w:rsid w:val="00554E45"/>
    <w:rsid w:val="00555CFD"/>
    <w:rsid w:val="00556D9D"/>
    <w:rsid w:val="00556FDE"/>
    <w:rsid w:val="00557ADA"/>
    <w:rsid w:val="0056025D"/>
    <w:rsid w:val="005605B6"/>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2C0"/>
    <w:rsid w:val="005B6931"/>
    <w:rsid w:val="005B7107"/>
    <w:rsid w:val="005B721A"/>
    <w:rsid w:val="005B73F0"/>
    <w:rsid w:val="005B7FD4"/>
    <w:rsid w:val="005C13BE"/>
    <w:rsid w:val="005C14C6"/>
    <w:rsid w:val="005C1C1C"/>
    <w:rsid w:val="005C2441"/>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4C3A"/>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006C"/>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16F8"/>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3C3"/>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2F"/>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18BB"/>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985"/>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32A"/>
    <w:rsid w:val="007137B8"/>
    <w:rsid w:val="00713819"/>
    <w:rsid w:val="007138EB"/>
    <w:rsid w:val="00713BE5"/>
    <w:rsid w:val="00715245"/>
    <w:rsid w:val="007153B7"/>
    <w:rsid w:val="0071670C"/>
    <w:rsid w:val="007167E2"/>
    <w:rsid w:val="007174D0"/>
    <w:rsid w:val="00717D57"/>
    <w:rsid w:val="00720DEF"/>
    <w:rsid w:val="00721261"/>
    <w:rsid w:val="00721767"/>
    <w:rsid w:val="007220A9"/>
    <w:rsid w:val="007222F2"/>
    <w:rsid w:val="00722B48"/>
    <w:rsid w:val="00722EE9"/>
    <w:rsid w:val="00723995"/>
    <w:rsid w:val="00725491"/>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8E1"/>
    <w:rsid w:val="0074290B"/>
    <w:rsid w:val="00742C83"/>
    <w:rsid w:val="00742E37"/>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8E"/>
    <w:rsid w:val="00773CC8"/>
    <w:rsid w:val="00774219"/>
    <w:rsid w:val="00774414"/>
    <w:rsid w:val="00774626"/>
    <w:rsid w:val="00774CD5"/>
    <w:rsid w:val="00775172"/>
    <w:rsid w:val="0077575E"/>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4CC7"/>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350"/>
    <w:rsid w:val="00794B78"/>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A7FF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758F"/>
    <w:rsid w:val="007C7A67"/>
    <w:rsid w:val="007D133D"/>
    <w:rsid w:val="007D1529"/>
    <w:rsid w:val="007D1897"/>
    <w:rsid w:val="007D1EE2"/>
    <w:rsid w:val="007D30B7"/>
    <w:rsid w:val="007D395F"/>
    <w:rsid w:val="007D40A2"/>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19"/>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E3E"/>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5A1"/>
    <w:rsid w:val="00835B80"/>
    <w:rsid w:val="00835FA1"/>
    <w:rsid w:val="00836E8C"/>
    <w:rsid w:val="008371AB"/>
    <w:rsid w:val="008373CD"/>
    <w:rsid w:val="00837969"/>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38D7"/>
    <w:rsid w:val="008C437D"/>
    <w:rsid w:val="008C47AC"/>
    <w:rsid w:val="008C61E1"/>
    <w:rsid w:val="008C682F"/>
    <w:rsid w:val="008C75D7"/>
    <w:rsid w:val="008C7F4D"/>
    <w:rsid w:val="008D038A"/>
    <w:rsid w:val="008D17DA"/>
    <w:rsid w:val="008D2034"/>
    <w:rsid w:val="008D2AEA"/>
    <w:rsid w:val="008D37FF"/>
    <w:rsid w:val="008D3A81"/>
    <w:rsid w:val="008D509B"/>
    <w:rsid w:val="008D5118"/>
    <w:rsid w:val="008D54FB"/>
    <w:rsid w:val="008D6312"/>
    <w:rsid w:val="008D71C2"/>
    <w:rsid w:val="008D731F"/>
    <w:rsid w:val="008D7BF0"/>
    <w:rsid w:val="008E047E"/>
    <w:rsid w:val="008E074A"/>
    <w:rsid w:val="008E0BCA"/>
    <w:rsid w:val="008E0C09"/>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8BB"/>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D53"/>
    <w:rsid w:val="00936F3E"/>
    <w:rsid w:val="009378BA"/>
    <w:rsid w:val="00937B73"/>
    <w:rsid w:val="009401F2"/>
    <w:rsid w:val="009411A6"/>
    <w:rsid w:val="00941388"/>
    <w:rsid w:val="0094153B"/>
    <w:rsid w:val="0094209F"/>
    <w:rsid w:val="009420E7"/>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0DE8"/>
    <w:rsid w:val="009715F3"/>
    <w:rsid w:val="0097166D"/>
    <w:rsid w:val="00973074"/>
    <w:rsid w:val="009731D0"/>
    <w:rsid w:val="00973A05"/>
    <w:rsid w:val="00973D6D"/>
    <w:rsid w:val="0097401E"/>
    <w:rsid w:val="00975243"/>
    <w:rsid w:val="0097581E"/>
    <w:rsid w:val="00976EB2"/>
    <w:rsid w:val="00981161"/>
    <w:rsid w:val="00981C36"/>
    <w:rsid w:val="00981D9E"/>
    <w:rsid w:val="00981F29"/>
    <w:rsid w:val="009820F2"/>
    <w:rsid w:val="00982EAE"/>
    <w:rsid w:val="00983243"/>
    <w:rsid w:val="00983437"/>
    <w:rsid w:val="009839BE"/>
    <w:rsid w:val="00983BCB"/>
    <w:rsid w:val="00984929"/>
    <w:rsid w:val="009849BA"/>
    <w:rsid w:val="00984EF3"/>
    <w:rsid w:val="009857B2"/>
    <w:rsid w:val="009859E7"/>
    <w:rsid w:val="0098642C"/>
    <w:rsid w:val="0098659F"/>
    <w:rsid w:val="00990D31"/>
    <w:rsid w:val="00991F68"/>
    <w:rsid w:val="009920AD"/>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2F66"/>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6F0"/>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2B0"/>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761"/>
    <w:rsid w:val="00AD4F48"/>
    <w:rsid w:val="00AD5344"/>
    <w:rsid w:val="00AD546B"/>
    <w:rsid w:val="00AD57E0"/>
    <w:rsid w:val="00AD62B8"/>
    <w:rsid w:val="00AD6307"/>
    <w:rsid w:val="00AD6F11"/>
    <w:rsid w:val="00AD6F32"/>
    <w:rsid w:val="00AD7540"/>
    <w:rsid w:val="00AE0042"/>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856"/>
    <w:rsid w:val="00B05F40"/>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379ED"/>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682"/>
    <w:rsid w:val="00B54C4A"/>
    <w:rsid w:val="00B54F3F"/>
    <w:rsid w:val="00B60722"/>
    <w:rsid w:val="00B61801"/>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743A"/>
    <w:rsid w:val="00B87FBC"/>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C44"/>
    <w:rsid w:val="00BB0D3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39D7"/>
    <w:rsid w:val="00BD6029"/>
    <w:rsid w:val="00BD65A5"/>
    <w:rsid w:val="00BD67E5"/>
    <w:rsid w:val="00BD7C89"/>
    <w:rsid w:val="00BD7E73"/>
    <w:rsid w:val="00BE0FF1"/>
    <w:rsid w:val="00BE18E9"/>
    <w:rsid w:val="00BE20CE"/>
    <w:rsid w:val="00BE23B7"/>
    <w:rsid w:val="00BE2ECD"/>
    <w:rsid w:val="00BE3428"/>
    <w:rsid w:val="00BE38BD"/>
    <w:rsid w:val="00BE3D0C"/>
    <w:rsid w:val="00BE41E7"/>
    <w:rsid w:val="00BE41EC"/>
    <w:rsid w:val="00BE4E2A"/>
    <w:rsid w:val="00BE53C6"/>
    <w:rsid w:val="00BE5BD6"/>
    <w:rsid w:val="00BE5DC2"/>
    <w:rsid w:val="00BE5F97"/>
    <w:rsid w:val="00BE64DE"/>
    <w:rsid w:val="00BE6E6C"/>
    <w:rsid w:val="00BE72F7"/>
    <w:rsid w:val="00BF10DD"/>
    <w:rsid w:val="00BF157B"/>
    <w:rsid w:val="00BF180E"/>
    <w:rsid w:val="00BF1B64"/>
    <w:rsid w:val="00BF2210"/>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79F7"/>
    <w:rsid w:val="00C07CF9"/>
    <w:rsid w:val="00C109BE"/>
    <w:rsid w:val="00C109F5"/>
    <w:rsid w:val="00C10BD3"/>
    <w:rsid w:val="00C118A8"/>
    <w:rsid w:val="00C12CAB"/>
    <w:rsid w:val="00C132A4"/>
    <w:rsid w:val="00C13511"/>
    <w:rsid w:val="00C136FB"/>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101"/>
    <w:rsid w:val="00C23674"/>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5C89"/>
    <w:rsid w:val="00CC5E7A"/>
    <w:rsid w:val="00CC6E54"/>
    <w:rsid w:val="00CC748B"/>
    <w:rsid w:val="00CC7FD0"/>
    <w:rsid w:val="00CD0611"/>
    <w:rsid w:val="00CD07F2"/>
    <w:rsid w:val="00CD08F4"/>
    <w:rsid w:val="00CD0B07"/>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615"/>
    <w:rsid w:val="00CE7F9B"/>
    <w:rsid w:val="00CF0AF9"/>
    <w:rsid w:val="00CF0C07"/>
    <w:rsid w:val="00CF0DDC"/>
    <w:rsid w:val="00CF10CA"/>
    <w:rsid w:val="00CF1E4B"/>
    <w:rsid w:val="00CF285A"/>
    <w:rsid w:val="00CF3C17"/>
    <w:rsid w:val="00CF5C59"/>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75"/>
    <w:rsid w:val="00D142E6"/>
    <w:rsid w:val="00D14B4F"/>
    <w:rsid w:val="00D15597"/>
    <w:rsid w:val="00D15962"/>
    <w:rsid w:val="00D15FE0"/>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652"/>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5DD9"/>
    <w:rsid w:val="00D86A9D"/>
    <w:rsid w:val="00D86F7C"/>
    <w:rsid w:val="00D87647"/>
    <w:rsid w:val="00D904A5"/>
    <w:rsid w:val="00D90631"/>
    <w:rsid w:val="00D90642"/>
    <w:rsid w:val="00D906EE"/>
    <w:rsid w:val="00D9147B"/>
    <w:rsid w:val="00D915C6"/>
    <w:rsid w:val="00D92CAF"/>
    <w:rsid w:val="00D93F61"/>
    <w:rsid w:val="00D94DCC"/>
    <w:rsid w:val="00D95895"/>
    <w:rsid w:val="00D95D5C"/>
    <w:rsid w:val="00D963E9"/>
    <w:rsid w:val="00D968B3"/>
    <w:rsid w:val="00D96E8B"/>
    <w:rsid w:val="00D96F76"/>
    <w:rsid w:val="00D97D40"/>
    <w:rsid w:val="00DA01D7"/>
    <w:rsid w:val="00DA0DD9"/>
    <w:rsid w:val="00DA0E8F"/>
    <w:rsid w:val="00DA12E7"/>
    <w:rsid w:val="00DA14FA"/>
    <w:rsid w:val="00DA18CF"/>
    <w:rsid w:val="00DA2467"/>
    <w:rsid w:val="00DA26AE"/>
    <w:rsid w:val="00DA2785"/>
    <w:rsid w:val="00DA3068"/>
    <w:rsid w:val="00DA3D33"/>
    <w:rsid w:val="00DA3DB6"/>
    <w:rsid w:val="00DA3DBF"/>
    <w:rsid w:val="00DA448C"/>
    <w:rsid w:val="00DA4BC9"/>
    <w:rsid w:val="00DA586A"/>
    <w:rsid w:val="00DA688C"/>
    <w:rsid w:val="00DA6B2E"/>
    <w:rsid w:val="00DA6DD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7AD"/>
    <w:rsid w:val="00DD400C"/>
    <w:rsid w:val="00DD50BB"/>
    <w:rsid w:val="00DD559E"/>
    <w:rsid w:val="00DD597B"/>
    <w:rsid w:val="00DD5F3B"/>
    <w:rsid w:val="00DD64B4"/>
    <w:rsid w:val="00DD64DC"/>
    <w:rsid w:val="00DD6FEE"/>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7860"/>
    <w:rsid w:val="00DE7952"/>
    <w:rsid w:val="00DF06BC"/>
    <w:rsid w:val="00DF07FD"/>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4451"/>
    <w:rsid w:val="00E0506E"/>
    <w:rsid w:val="00E05191"/>
    <w:rsid w:val="00E0566A"/>
    <w:rsid w:val="00E05D48"/>
    <w:rsid w:val="00E063DB"/>
    <w:rsid w:val="00E06B8E"/>
    <w:rsid w:val="00E06BAC"/>
    <w:rsid w:val="00E06BB6"/>
    <w:rsid w:val="00E07271"/>
    <w:rsid w:val="00E079B4"/>
    <w:rsid w:val="00E07E62"/>
    <w:rsid w:val="00E108C2"/>
    <w:rsid w:val="00E10BA6"/>
    <w:rsid w:val="00E10F69"/>
    <w:rsid w:val="00E114A4"/>
    <w:rsid w:val="00E1216E"/>
    <w:rsid w:val="00E1246A"/>
    <w:rsid w:val="00E12621"/>
    <w:rsid w:val="00E12E91"/>
    <w:rsid w:val="00E133C8"/>
    <w:rsid w:val="00E13637"/>
    <w:rsid w:val="00E1386F"/>
    <w:rsid w:val="00E138CE"/>
    <w:rsid w:val="00E13A69"/>
    <w:rsid w:val="00E1490B"/>
    <w:rsid w:val="00E15B15"/>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8E6"/>
    <w:rsid w:val="00E30873"/>
    <w:rsid w:val="00E30A66"/>
    <w:rsid w:val="00E30F4F"/>
    <w:rsid w:val="00E31B34"/>
    <w:rsid w:val="00E3238E"/>
    <w:rsid w:val="00E33BE5"/>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702B2"/>
    <w:rsid w:val="00E704AC"/>
    <w:rsid w:val="00E70650"/>
    <w:rsid w:val="00E70995"/>
    <w:rsid w:val="00E720B5"/>
    <w:rsid w:val="00E731BB"/>
    <w:rsid w:val="00E73BE5"/>
    <w:rsid w:val="00E74147"/>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643"/>
    <w:rsid w:val="00E918B3"/>
    <w:rsid w:val="00E9275A"/>
    <w:rsid w:val="00E93CCE"/>
    <w:rsid w:val="00E941F0"/>
    <w:rsid w:val="00E9434D"/>
    <w:rsid w:val="00E94528"/>
    <w:rsid w:val="00E947B2"/>
    <w:rsid w:val="00E94F95"/>
    <w:rsid w:val="00E9501E"/>
    <w:rsid w:val="00E9648B"/>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0EB8"/>
    <w:rsid w:val="00F110A1"/>
    <w:rsid w:val="00F126E1"/>
    <w:rsid w:val="00F12A9E"/>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526"/>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uiPriority w:val="99"/>
    <w:rsid w:val="004977E3"/>
    <w:pPr>
      <w:overflowPunct w:val="0"/>
      <w:autoSpaceDE w:val="0"/>
      <w:autoSpaceDN w:val="0"/>
      <w:adjustRightInd w:val="0"/>
      <w:spacing w:after="180"/>
      <w:ind w:left="568" w:hanging="284"/>
      <w:textAlignment w:val="baseline"/>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uiPriority w:val="99"/>
    <w:rsid w:val="004977E3"/>
    <w:pPr>
      <w:overflowPunct w:val="0"/>
      <w:autoSpaceDE w:val="0"/>
      <w:autoSpaceDN w:val="0"/>
      <w:adjustRightInd w:val="0"/>
      <w:spacing w:after="180"/>
      <w:ind w:left="568" w:hanging="284"/>
      <w:textAlignment w:val="baseline"/>
    </w:pPr>
    <w:rPr>
      <w:rFonts w:eastAsia="宋体"/>
      <w:szCs w:val="20"/>
      <w:lang w:val="en-GB"/>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5F1C4-F0C6-41E1-BB45-A18D5C91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2007-08-28T15:45:00Z</cp:lastPrinted>
  <dcterms:created xsi:type="dcterms:W3CDTF">2018-04-05T18:45:00Z</dcterms:created>
  <dcterms:modified xsi:type="dcterms:W3CDTF">2018-04-05T18:47:00Z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